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120b26451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dcf774757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 Spirit Acres,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5a9e4fbf742bd" /><Relationship Type="http://schemas.openxmlformats.org/officeDocument/2006/relationships/numbering" Target="/word/numbering.xml" Id="R9fbd6b04dc1f4128" /><Relationship Type="http://schemas.openxmlformats.org/officeDocument/2006/relationships/settings" Target="/word/settings.xml" Id="Rbbecfec60c3d44b9" /><Relationship Type="http://schemas.openxmlformats.org/officeDocument/2006/relationships/image" Target="/word/media/1a9f67ad-4dc1-4392-a5fe-2cb8b6910aa4.png" Id="R366dcf7747574c45" /></Relationships>
</file>