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c22a3507f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982faac53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Grande Anse,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bf641f03474a25" /><Relationship Type="http://schemas.openxmlformats.org/officeDocument/2006/relationships/numbering" Target="/word/numbering.xml" Id="R4c886378d5b34aef" /><Relationship Type="http://schemas.openxmlformats.org/officeDocument/2006/relationships/settings" Target="/word/settings.xml" Id="R1e7cd4a56be0473f" /><Relationship Type="http://schemas.openxmlformats.org/officeDocument/2006/relationships/image" Target="/word/media/779d30fd-b1da-4eb9-85d6-c42ae8b7d5d2.png" Id="R72a982faac5342f3" /></Relationships>
</file>