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c14e0cd4e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83e52f2d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Grande-Clairiere,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cc5be1342419b" /><Relationship Type="http://schemas.openxmlformats.org/officeDocument/2006/relationships/numbering" Target="/word/numbering.xml" Id="R0658c0cce8aa4d8d" /><Relationship Type="http://schemas.openxmlformats.org/officeDocument/2006/relationships/settings" Target="/word/settings.xml" Id="R5b14d99581d64e1d" /><Relationship Type="http://schemas.openxmlformats.org/officeDocument/2006/relationships/image" Target="/word/media/7d98e375-1bd0-49fe-bf84-45dd491b70d9.png" Id="R03983e52f2d843c5" /></Relationships>
</file>