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fd8a66faff4d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5c822130a941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Grande Greve,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7b2f9cad654c54" /><Relationship Type="http://schemas.openxmlformats.org/officeDocument/2006/relationships/numbering" Target="/word/numbering.xml" Id="R5ee83bd83d754a00" /><Relationship Type="http://schemas.openxmlformats.org/officeDocument/2006/relationships/settings" Target="/word/settings.xml" Id="R1470f6973c434bdc" /><Relationship Type="http://schemas.openxmlformats.org/officeDocument/2006/relationships/image" Target="/word/media/d78b3125-acb8-4d19-989e-4ea97de470a8.png" Id="Rda5c822130a941fe" /></Relationships>
</file>