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cc19ab5a6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66cee1e29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Grande-Ligne,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2f2338632492c" /><Relationship Type="http://schemas.openxmlformats.org/officeDocument/2006/relationships/numbering" Target="/word/numbering.xml" Id="R00be53253b794f33" /><Relationship Type="http://schemas.openxmlformats.org/officeDocument/2006/relationships/settings" Target="/word/settings.xml" Id="R6c30092e83f14758" /><Relationship Type="http://schemas.openxmlformats.org/officeDocument/2006/relationships/image" Target="/word/media/c63655c2-8184-4043-a181-f077dec5127e.png" Id="R98666cee1e294bec" /></Relationships>
</file>