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8887820d8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ee1021e49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Grande Pointe,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6cae5900e4ae2" /><Relationship Type="http://schemas.openxmlformats.org/officeDocument/2006/relationships/numbering" Target="/word/numbering.xml" Id="R93c4e51ca581470c" /><Relationship Type="http://schemas.openxmlformats.org/officeDocument/2006/relationships/settings" Target="/word/settings.xml" Id="R2eeebe6d521345ac" /><Relationship Type="http://schemas.openxmlformats.org/officeDocument/2006/relationships/image" Target="/word/media/28236f61-f061-4e13-8263-c80f4052fdbe.png" Id="R461ee1021e494b0f" /></Relationships>
</file>