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44aeb486f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a6c6f5d7a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Grandview Bench,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3b5274f5543ed" /><Relationship Type="http://schemas.openxmlformats.org/officeDocument/2006/relationships/numbering" Target="/word/numbering.xml" Id="Rc567c61ad17347ee" /><Relationship Type="http://schemas.openxmlformats.org/officeDocument/2006/relationships/settings" Target="/word/settings.xml" Id="Ra0957d34116541da" /><Relationship Type="http://schemas.openxmlformats.org/officeDocument/2006/relationships/image" Target="/word/media/d31392a0-336d-4820-b9e8-0d06f3cb1c32.png" Id="R15ca6c6f5d7a423b" /></Relationships>
</file>