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d1e2cab5ad4e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80a8468c6a44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Grangeville,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d38d2f741c4cd7" /><Relationship Type="http://schemas.openxmlformats.org/officeDocument/2006/relationships/numbering" Target="/word/numbering.xml" Id="R94fdefe4b7264d60" /><Relationship Type="http://schemas.openxmlformats.org/officeDocument/2006/relationships/settings" Target="/word/settings.xml" Id="R57a32a30b9124140" /><Relationship Type="http://schemas.openxmlformats.org/officeDocument/2006/relationships/image" Target="/word/media/7e03ab9a-e5bc-43fd-ac79-5196e8c80b53.png" Id="R1c80a8468c6a4484" /></Relationships>
</file>