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45a2d7a67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d6b189564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 Rapids,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aebf0a7bf4864" /><Relationship Type="http://schemas.openxmlformats.org/officeDocument/2006/relationships/numbering" Target="/word/numbering.xml" Id="Rcc22e9fd6568405c" /><Relationship Type="http://schemas.openxmlformats.org/officeDocument/2006/relationships/settings" Target="/word/settings.xml" Id="R27c01a472e3f49a9" /><Relationship Type="http://schemas.openxmlformats.org/officeDocument/2006/relationships/image" Target="/word/media/a31d103d-8c52-4cd4-b3b7-9a829a84da8a.png" Id="R7fcd6b18956446fb" /></Relationships>
</file>