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27d9d8a12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87b0d9473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Oaks,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cf2e7ccfc47c5" /><Relationship Type="http://schemas.openxmlformats.org/officeDocument/2006/relationships/numbering" Target="/word/numbering.xml" Id="R3a0ccb2c8c0643ce" /><Relationship Type="http://schemas.openxmlformats.org/officeDocument/2006/relationships/settings" Target="/word/settings.xml" Id="R5f5e6597828b4eaf" /><Relationship Type="http://schemas.openxmlformats.org/officeDocument/2006/relationships/image" Target="/word/media/e5848663-3528-465d-bd6c-0c3cd5585b47.png" Id="R4b087b0d94734d5a" /></Relationships>
</file>