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2fa14b4a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65f380cec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Ridge,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5b7d31d1e4a92" /><Relationship Type="http://schemas.openxmlformats.org/officeDocument/2006/relationships/numbering" Target="/word/numbering.xml" Id="Ra6818d76813d4890" /><Relationship Type="http://schemas.openxmlformats.org/officeDocument/2006/relationships/settings" Target="/word/settings.xml" Id="Rbd939a6a3d5a444c" /><Relationship Type="http://schemas.openxmlformats.org/officeDocument/2006/relationships/image" Target="/word/media/cc7f2cf8-1505-4042-ac4a-a8322c37b098.png" Id="R5dc65f380cec4e40" /></Relationships>
</file>