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8bfc954bc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c4cf5b8f7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Halcourt,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e78719e2b46dd" /><Relationship Type="http://schemas.openxmlformats.org/officeDocument/2006/relationships/numbering" Target="/word/numbering.xml" Id="R326a2929119546e6" /><Relationship Type="http://schemas.openxmlformats.org/officeDocument/2006/relationships/settings" Target="/word/settings.xml" Id="R320c9c475da748f5" /><Relationship Type="http://schemas.openxmlformats.org/officeDocument/2006/relationships/image" Target="/word/media/c43fe821-5e28-460d-854b-9372519014c2.png" Id="R196c4cf5b8f74ca0" /></Relationships>
</file>