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d46648a2b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700cc8ce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Haldimand County,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86e2a1e9c4655" /><Relationship Type="http://schemas.openxmlformats.org/officeDocument/2006/relationships/numbering" Target="/word/numbering.xml" Id="R07b3fdc6f58f4b8f" /><Relationship Type="http://schemas.openxmlformats.org/officeDocument/2006/relationships/settings" Target="/word/settings.xml" Id="Red7ffb08028548a8" /><Relationship Type="http://schemas.openxmlformats.org/officeDocument/2006/relationships/image" Target="/word/media/a7e53dc8-0240-4175-a83d-18328968f27c.png" Id="Rcf4700cc8ce24948" /></Relationships>
</file>