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c63cb942b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1627fdbed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Halton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51ebf03ca46e0" /><Relationship Type="http://schemas.openxmlformats.org/officeDocument/2006/relationships/numbering" Target="/word/numbering.xml" Id="Rb4f3cb9f2c574516" /><Relationship Type="http://schemas.openxmlformats.org/officeDocument/2006/relationships/settings" Target="/word/settings.xml" Id="R7b910e69d1d34de5" /><Relationship Type="http://schemas.openxmlformats.org/officeDocument/2006/relationships/image" Target="/word/media/ee9b78f5-3e53-4473-8e51-a050395b0248.png" Id="R0161627fdbed4ea6" /></Relationships>
</file>