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f6790658f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aa4fce98c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Hartleyville,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6e3197d5e4cfc" /><Relationship Type="http://schemas.openxmlformats.org/officeDocument/2006/relationships/numbering" Target="/word/numbering.xml" Id="R50c1db383d6c4787" /><Relationship Type="http://schemas.openxmlformats.org/officeDocument/2006/relationships/settings" Target="/word/settings.xml" Id="Rb1edc0d2e3d64c0b" /><Relationship Type="http://schemas.openxmlformats.org/officeDocument/2006/relationships/image" Target="/word/media/afd73985-a59b-4241-8566-bded7889dd00.png" Id="R0ceaa4fce98c4cf1" /></Relationships>
</file>