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c38965bf1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0d64c31f7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Harvey Bank,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e5ded91a84428" /><Relationship Type="http://schemas.openxmlformats.org/officeDocument/2006/relationships/numbering" Target="/word/numbering.xml" Id="R4dd055c64bc54050" /><Relationship Type="http://schemas.openxmlformats.org/officeDocument/2006/relationships/settings" Target="/word/settings.xml" Id="R76ca738e2dd7420b" /><Relationship Type="http://schemas.openxmlformats.org/officeDocument/2006/relationships/image" Target="/word/media/ddcb6d11-d837-4134-9309-48cc1fa60b8e.png" Id="R6eb0d64c31f74292" /></Relationships>
</file>