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f988304c9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d635f63c2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McQuesten,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86a847b2c48e6" /><Relationship Type="http://schemas.openxmlformats.org/officeDocument/2006/relationships/numbering" Target="/word/numbering.xml" Id="R1813f434684a4935" /><Relationship Type="http://schemas.openxmlformats.org/officeDocument/2006/relationships/settings" Target="/word/settings.xml" Id="Rd40843f20c934769" /><Relationship Type="http://schemas.openxmlformats.org/officeDocument/2006/relationships/image" Target="/word/media/57dd7a50-c583-447d-ac59-05c031d4c77f.png" Id="R350d635f63c243e0" /></Relationships>
</file>