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364521c00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52bd3cb4f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Annex,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dc1c6cbf84b50" /><Relationship Type="http://schemas.openxmlformats.org/officeDocument/2006/relationships/numbering" Target="/word/numbering.xml" Id="R4f21f9112c394171" /><Relationship Type="http://schemas.openxmlformats.org/officeDocument/2006/relationships/settings" Target="/word/settings.xml" Id="Rac4f60e84ff64ff1" /><Relationship Type="http://schemas.openxmlformats.org/officeDocument/2006/relationships/image" Target="/word/media/5efce739-0225-4bf9-bb95-841f285962c4.png" Id="R61452bd3cb4f4c03" /></Relationships>
</file>