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5b8145b70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ceaf4c939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Lodge,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a0e952a154dae" /><Relationship Type="http://schemas.openxmlformats.org/officeDocument/2006/relationships/numbering" Target="/word/numbering.xml" Id="R846a6cd6dc824170" /><Relationship Type="http://schemas.openxmlformats.org/officeDocument/2006/relationships/settings" Target="/word/settings.xml" Id="R7d3b19dd04f549cd" /><Relationship Type="http://schemas.openxmlformats.org/officeDocument/2006/relationships/image" Target="/word/media/6c9deefe-6160-4c28-b49b-b1b3c757fcbf.png" Id="R290ceaf4c9394ba3" /></Relationships>
</file>