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cef4bdef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18a0d4f75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Thurlow,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ca96ee60f4790" /><Relationship Type="http://schemas.openxmlformats.org/officeDocument/2006/relationships/numbering" Target="/word/numbering.xml" Id="R87a356be511d41c2" /><Relationship Type="http://schemas.openxmlformats.org/officeDocument/2006/relationships/settings" Target="/word/settings.xml" Id="Re32c3d7b42b344cb" /><Relationship Type="http://schemas.openxmlformats.org/officeDocument/2006/relationships/image" Target="/word/media/9ba4c1e4-71cd-4aeb-8f37-61061abe560a.png" Id="R74418a0d4f754a61" /></Relationships>
</file>