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f10c9486d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d8e1c1791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Tickle Harbour Station,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344eb4d0945c4" /><Relationship Type="http://schemas.openxmlformats.org/officeDocument/2006/relationships/numbering" Target="/word/numbering.xml" Id="Rb5bf7db333aa4e11" /><Relationship Type="http://schemas.openxmlformats.org/officeDocument/2006/relationships/settings" Target="/word/settings.xml" Id="R6334792a0b644ad0" /><Relationship Type="http://schemas.openxmlformats.org/officeDocument/2006/relationships/image" Target="/word/media/dd75f112-9a39-4e9e-ad75-bc38188222e2.png" Id="Rf85d8e1c17914dff" /></Relationships>
</file>