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250232b01e4c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fb8c1b1dfe49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Tolsta,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50bf34c2f74c88" /><Relationship Type="http://schemas.openxmlformats.org/officeDocument/2006/relationships/numbering" Target="/word/numbering.xml" Id="R575b0363dfee438f" /><Relationship Type="http://schemas.openxmlformats.org/officeDocument/2006/relationships/settings" Target="/word/settings.xml" Id="R650c6febabf74736" /><Relationship Type="http://schemas.openxmlformats.org/officeDocument/2006/relationships/image" Target="/word/media/be97e71f-41b6-43e3-8a7a-943e5f6952fa.png" Id="R4afb8c1b1dfe495d" /></Relationships>
</file>