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fc95f8c20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dcf3037b7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Torrance,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7bc2a23284109" /><Relationship Type="http://schemas.openxmlformats.org/officeDocument/2006/relationships/numbering" Target="/word/numbering.xml" Id="Rcb04f1703ccb4a1b" /><Relationship Type="http://schemas.openxmlformats.org/officeDocument/2006/relationships/settings" Target="/word/settings.xml" Id="Rf64085360ef14757" /><Relationship Type="http://schemas.openxmlformats.org/officeDocument/2006/relationships/image" Target="/word/media/0a0ede69-6f7b-434f-a85c-293c410371cf.png" Id="Rf1fdcf3037b7496d" /></Relationships>
</file>