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2eadff6f3646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6158d0d27c48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Trafalgar,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3406e825d44194" /><Relationship Type="http://schemas.openxmlformats.org/officeDocument/2006/relationships/numbering" Target="/word/numbering.xml" Id="R2dafa12026bc476c" /><Relationship Type="http://schemas.openxmlformats.org/officeDocument/2006/relationships/settings" Target="/word/settings.xml" Id="R172738b925f34205" /><Relationship Type="http://schemas.openxmlformats.org/officeDocument/2006/relationships/image" Target="/word/media/44e532c5-58dd-43c5-86c8-0af9e33ad949.png" Id="Ra76158d0d27c48b0" /></Relationships>
</file>