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367baabe0c4c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a0faf70add4e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Tulsequah,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9ac5be0e9d4718" /><Relationship Type="http://schemas.openxmlformats.org/officeDocument/2006/relationships/numbering" Target="/word/numbering.xml" Id="R9ac2ccb8ed424153" /><Relationship Type="http://schemas.openxmlformats.org/officeDocument/2006/relationships/settings" Target="/word/settings.xml" Id="Rd28ba6f774e3421a" /><Relationship Type="http://schemas.openxmlformats.org/officeDocument/2006/relationships/image" Target="/word/media/573e61d4-9c55-4f55-baab-4b1eda9de714.png" Id="R70a0faf70add4ee1" /></Relationships>
</file>