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2b3c9dea7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5a56d076c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O'Clock,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5dffb5d6146d7" /><Relationship Type="http://schemas.openxmlformats.org/officeDocument/2006/relationships/numbering" Target="/word/numbering.xml" Id="R077854ee9c994dc5" /><Relationship Type="http://schemas.openxmlformats.org/officeDocument/2006/relationships/settings" Target="/word/settings.xml" Id="R2323e2a41b304d53" /><Relationship Type="http://schemas.openxmlformats.org/officeDocument/2006/relationships/image" Target="/word/media/89c56bcd-824a-4bd3-9eb9-ef45b5f827a8.png" Id="R35b5a56d076c48f1" /></Relationships>
</file>