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4695e72dc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a4f28f59b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Umpherville,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eff2ef12f4d6d" /><Relationship Type="http://schemas.openxmlformats.org/officeDocument/2006/relationships/numbering" Target="/word/numbering.xml" Id="Rf7109ecdfb6546da" /><Relationship Type="http://schemas.openxmlformats.org/officeDocument/2006/relationships/settings" Target="/word/settings.xml" Id="R9756160dfdb64acc" /><Relationship Type="http://schemas.openxmlformats.org/officeDocument/2006/relationships/image" Target="/word/media/bbd72cea-c1bd-494a-935b-d974b046ebe8.png" Id="R113a4f28f59b4bd0" /></Relationships>
</file>