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8e26899d9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78da1bd94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Stoneridge,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4d96989a344ef" /><Relationship Type="http://schemas.openxmlformats.org/officeDocument/2006/relationships/numbering" Target="/word/numbering.xml" Id="Rfe965cd669184bc3" /><Relationship Type="http://schemas.openxmlformats.org/officeDocument/2006/relationships/settings" Target="/word/settings.xml" Id="Rc7f342cac5544d60" /><Relationship Type="http://schemas.openxmlformats.org/officeDocument/2006/relationships/image" Target="/word/media/9eb8ec9a-a62f-41cb-b2fc-a589fcf60fe1.png" Id="Rc8178da1bd944885" /></Relationships>
</file>