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d52f4d1f3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4a65a4377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Tracy,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ae22491944913" /><Relationship Type="http://schemas.openxmlformats.org/officeDocument/2006/relationships/numbering" Target="/word/numbering.xml" Id="R5d5c5f75fa9d4fef" /><Relationship Type="http://schemas.openxmlformats.org/officeDocument/2006/relationships/settings" Target="/word/settings.xml" Id="Rfb22e3940cb2434a" /><Relationship Type="http://schemas.openxmlformats.org/officeDocument/2006/relationships/image" Target="/word/media/15d64201-c0ee-4ff4-9163-2d31198332c6.png" Id="Rc164a65a43774cff" /></Relationships>
</file>