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d1029f429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967b5648b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Upshall,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f624fddca4397" /><Relationship Type="http://schemas.openxmlformats.org/officeDocument/2006/relationships/numbering" Target="/word/numbering.xml" Id="R015d5a6e1e834ad7" /><Relationship Type="http://schemas.openxmlformats.org/officeDocument/2006/relationships/settings" Target="/word/settings.xml" Id="R18491b33ab454383" /><Relationship Type="http://schemas.openxmlformats.org/officeDocument/2006/relationships/image" Target="/word/media/418a61d0-f844-4733-90e4-61d36ff22c37.png" Id="R203967b5648b4b99" /></Relationships>
</file>