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8500cd64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ca0be2d40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Val-Saint-Georges,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ae614e5e643f3" /><Relationship Type="http://schemas.openxmlformats.org/officeDocument/2006/relationships/numbering" Target="/word/numbering.xml" Id="R4265085d99b34f50" /><Relationship Type="http://schemas.openxmlformats.org/officeDocument/2006/relationships/settings" Target="/word/settings.xml" Id="R7a4cb633a76c4706" /><Relationship Type="http://schemas.openxmlformats.org/officeDocument/2006/relationships/image" Target="/word/media/eac6d9e9-8faa-4f0c-b1ad-c13586fe1caa.png" Id="Re27ca0be2d40401b" /></Relationships>
</file>