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d52e11111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4e5f111f2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Vibank,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efad4b824402e" /><Relationship Type="http://schemas.openxmlformats.org/officeDocument/2006/relationships/numbering" Target="/word/numbering.xml" Id="Re40db6701b1441da" /><Relationship Type="http://schemas.openxmlformats.org/officeDocument/2006/relationships/settings" Target="/word/settings.xml" Id="Rc9269fb092334beb" /><Relationship Type="http://schemas.openxmlformats.org/officeDocument/2006/relationships/image" Target="/word/media/2c0df3c9-0e5e-4799-bf9c-6b24eafc85e5.png" Id="Rd634e5f111f246be" /></Relationships>
</file>