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764b19dc8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fff88e609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Village-Saint-Paul,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99af395504865" /><Relationship Type="http://schemas.openxmlformats.org/officeDocument/2006/relationships/numbering" Target="/word/numbering.xml" Id="R4d4eeff867bc4778" /><Relationship Type="http://schemas.openxmlformats.org/officeDocument/2006/relationships/settings" Target="/word/settings.xml" Id="Rba990194cfce4c59" /><Relationship Type="http://schemas.openxmlformats.org/officeDocument/2006/relationships/image" Target="/word/media/942ff157-2a48-4b75-a4cd-10438781d5d7.png" Id="R649fff88e6094789" /></Relationships>
</file>