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a1eae8fda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c29cac27a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Flats,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cfb2cb3df4843" /><Relationship Type="http://schemas.openxmlformats.org/officeDocument/2006/relationships/numbering" Target="/word/numbering.xml" Id="Rcdf2e8ee21c8415e" /><Relationship Type="http://schemas.openxmlformats.org/officeDocument/2006/relationships/settings" Target="/word/settings.xml" Id="R2a3388a785b54b2c" /><Relationship Type="http://schemas.openxmlformats.org/officeDocument/2006/relationships/image" Target="/word/media/f18f88f4-d791-4ef1-8bf6-e33d0c49f711.png" Id="R8e8c29cac27a422e" /></Relationships>
</file>