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d49c9c3a0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adc1fc27c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Cayman, Cayman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33371a6de44ff" /><Relationship Type="http://schemas.openxmlformats.org/officeDocument/2006/relationships/numbering" Target="/word/numbering.xml" Id="Re9dd9f847ad64228" /><Relationship Type="http://schemas.openxmlformats.org/officeDocument/2006/relationships/settings" Target="/word/settings.xml" Id="R4b0c559ae4784d71" /><Relationship Type="http://schemas.openxmlformats.org/officeDocument/2006/relationships/image" Target="/word/media/e60d778e-198d-4fdf-8070-9e071804e9f6.png" Id="R942adc1fc27c4d72" /></Relationships>
</file>