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680c9626f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faa63f870b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Cayman, Cayman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e948273e2049bf" /><Relationship Type="http://schemas.openxmlformats.org/officeDocument/2006/relationships/numbering" Target="/word/numbering.xml" Id="R5f671183c503410a" /><Relationship Type="http://schemas.openxmlformats.org/officeDocument/2006/relationships/settings" Target="/word/settings.xml" Id="R7117d7d3a9af4e8d" /><Relationship Type="http://schemas.openxmlformats.org/officeDocument/2006/relationships/image" Target="/word/media/67fe57ef-058f-48a9-9709-4393e067c7ea.png" Id="Rd9faa63f870b403b" /></Relationships>
</file>