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0e487b752974f4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65ddd7d5d04ee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Bardai, Chad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79344c30724f3c" /><Relationship Type="http://schemas.openxmlformats.org/officeDocument/2006/relationships/numbering" Target="/word/numbering.xml" Id="R129d284bfae74c23" /><Relationship Type="http://schemas.openxmlformats.org/officeDocument/2006/relationships/settings" Target="/word/settings.xml" Id="Re00c342b99a44a94" /><Relationship Type="http://schemas.openxmlformats.org/officeDocument/2006/relationships/image" Target="/word/media/fdcd7644-f037-4cd8-806e-15467282e951.png" Id="R0665ddd7d5d04ee3" /></Relationships>
</file>