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b1dbbe73e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3afa09d9c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N’Djamena,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439f941b54c4e" /><Relationship Type="http://schemas.openxmlformats.org/officeDocument/2006/relationships/numbering" Target="/word/numbering.xml" Id="Rf11337ffa569415a" /><Relationship Type="http://schemas.openxmlformats.org/officeDocument/2006/relationships/settings" Target="/word/settings.xml" Id="Rdecadac66c7f48d2" /><Relationship Type="http://schemas.openxmlformats.org/officeDocument/2006/relationships/image" Target="/word/media/a4a5b90d-2d6e-4fbf-8a27-b15f971a971d.png" Id="Rb1f3afa09d9c42de" /></Relationships>
</file>