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b31f184c4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fda938725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Oum Hadjer, Chad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787d44b014b0f" /><Relationship Type="http://schemas.openxmlformats.org/officeDocument/2006/relationships/numbering" Target="/word/numbering.xml" Id="R89246871c41f4a63" /><Relationship Type="http://schemas.openxmlformats.org/officeDocument/2006/relationships/settings" Target="/word/settings.xml" Id="R4243cf572fee4721" /><Relationship Type="http://schemas.openxmlformats.org/officeDocument/2006/relationships/image" Target="/word/media/25648e2d-728a-4def-a2f6-8039e8784eda.png" Id="Rc91fda9387254fdb" /></Relationships>
</file>