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a4e5af0c664f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bff270174841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Chile Chico,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6a63af160b4e7b" /><Relationship Type="http://schemas.openxmlformats.org/officeDocument/2006/relationships/numbering" Target="/word/numbering.xml" Id="R90da334c3a7d4124" /><Relationship Type="http://schemas.openxmlformats.org/officeDocument/2006/relationships/settings" Target="/word/settings.xml" Id="R3e3183e85c294a2e" /><Relationship Type="http://schemas.openxmlformats.org/officeDocument/2006/relationships/image" Target="/word/media/be560dc1-ad3e-4c0e-a223-84311451ab33.png" Id="R07bff270174841f5" /></Relationships>
</file>