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2f28f3b0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7e11f973f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Chonchi,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2d295ece54a72" /><Relationship Type="http://schemas.openxmlformats.org/officeDocument/2006/relationships/numbering" Target="/word/numbering.xml" Id="R6e13da4d916644d8" /><Relationship Type="http://schemas.openxmlformats.org/officeDocument/2006/relationships/settings" Target="/word/settings.xml" Id="R561beac466a04c44" /><Relationship Type="http://schemas.openxmlformats.org/officeDocument/2006/relationships/image" Target="/word/media/862b475e-b663-47a3-a500-f0abd7d8ccd8.png" Id="Raea7e11f973f4dcb" /></Relationships>
</file>