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72221f8b9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cdcdfe2c1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Longavi,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41da5faef4fa5" /><Relationship Type="http://schemas.openxmlformats.org/officeDocument/2006/relationships/numbering" Target="/word/numbering.xml" Id="Ra1d4f34cef284ef7" /><Relationship Type="http://schemas.openxmlformats.org/officeDocument/2006/relationships/settings" Target="/word/settings.xml" Id="R84f44db62b3a4acf" /><Relationship Type="http://schemas.openxmlformats.org/officeDocument/2006/relationships/image" Target="/word/media/dec8ff55-8624-4d87-80b6-f7c9b9d03c30.png" Id="Rfd5cdcdfe2c14360" /></Relationships>
</file>