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c46ecdd90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1f47d92d4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Joaquin,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b44020c7e4694" /><Relationship Type="http://schemas.openxmlformats.org/officeDocument/2006/relationships/numbering" Target="/word/numbering.xml" Id="Rb313bc6cb31844eb" /><Relationship Type="http://schemas.openxmlformats.org/officeDocument/2006/relationships/settings" Target="/word/settings.xml" Id="R0de0b9031df4413a" /><Relationship Type="http://schemas.openxmlformats.org/officeDocument/2006/relationships/image" Target="/word/media/f9a4c15e-8dfc-492d-b5dd-6712a3a37a96.png" Id="R6321f47d92d44d73" /></Relationships>
</file>