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2c280f491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cbe3dc3df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Tiltil,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ba145953f4779" /><Relationship Type="http://schemas.openxmlformats.org/officeDocument/2006/relationships/numbering" Target="/word/numbering.xml" Id="R725f4192cd4843ce" /><Relationship Type="http://schemas.openxmlformats.org/officeDocument/2006/relationships/settings" Target="/word/settings.xml" Id="R582b7c7f691e4a1c" /><Relationship Type="http://schemas.openxmlformats.org/officeDocument/2006/relationships/image" Target="/word/media/d46321c2-635a-4506-bfef-f0b9cab72590.png" Id="Rd18cbe3dc3df4876" /></Relationships>
</file>