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5c53c3903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84730e1f0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Kaihua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2b7e652c74f3f" /><Relationship Type="http://schemas.openxmlformats.org/officeDocument/2006/relationships/numbering" Target="/word/numbering.xml" Id="Raacc4847174342ed" /><Relationship Type="http://schemas.openxmlformats.org/officeDocument/2006/relationships/settings" Target="/word/settings.xml" Id="R7f9c3aa3a5b84389" /><Relationship Type="http://schemas.openxmlformats.org/officeDocument/2006/relationships/image" Target="/word/media/2fe6b00d-57b4-4508-bd29-ed5bf3b6f2c5.png" Id="Rb8a84730e1f0442a" /></Relationships>
</file>