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9d61e9378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eb085af44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Kaiping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19665b58a4bef" /><Relationship Type="http://schemas.openxmlformats.org/officeDocument/2006/relationships/numbering" Target="/word/numbering.xml" Id="R2778b8e0e07f4c5d" /><Relationship Type="http://schemas.openxmlformats.org/officeDocument/2006/relationships/settings" Target="/word/settings.xml" Id="R41fbe1ae9cd84920" /><Relationship Type="http://schemas.openxmlformats.org/officeDocument/2006/relationships/image" Target="/word/media/5ca2b79c-37d0-46e9-b82b-d68f7b1d316d.png" Id="R857eb085af4444bc" /></Relationships>
</file>