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8d96d4ffbd43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afd680e0774e1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Liping County,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75d34e43ca4df1" /><Relationship Type="http://schemas.openxmlformats.org/officeDocument/2006/relationships/numbering" Target="/word/numbering.xml" Id="R7aa47279fbce4483" /><Relationship Type="http://schemas.openxmlformats.org/officeDocument/2006/relationships/settings" Target="/word/settings.xml" Id="R6faf1933200c4a75" /><Relationship Type="http://schemas.openxmlformats.org/officeDocument/2006/relationships/image" Target="/word/media/3a35678e-4303-43bf-a5c6-82293aaf8aca.png" Id="Rb6afd680e0774e19" /></Relationships>
</file>