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ac4f610cf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a0644df8f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Yichun,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b3f964a4a4a51" /><Relationship Type="http://schemas.openxmlformats.org/officeDocument/2006/relationships/numbering" Target="/word/numbering.xml" Id="R0b9f3e3268e747ab" /><Relationship Type="http://schemas.openxmlformats.org/officeDocument/2006/relationships/settings" Target="/word/settings.xml" Id="R16d6e3f65a3e428c" /><Relationship Type="http://schemas.openxmlformats.org/officeDocument/2006/relationships/image" Target="/word/media/5ede29d6-3938-4057-84d3-cab83dd69810.png" Id="R637a0644df8f4efc" /></Relationships>
</file>