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b4c26b95ac44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cddcf8fa1d4e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Abvoura,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558a3cb8b948a0" /><Relationship Type="http://schemas.openxmlformats.org/officeDocument/2006/relationships/numbering" Target="/word/numbering.xml" Id="Re9a131987ec348ac" /><Relationship Type="http://schemas.openxmlformats.org/officeDocument/2006/relationships/settings" Target="/word/settings.xml" Id="R577b077c9c4b4a43" /><Relationship Type="http://schemas.openxmlformats.org/officeDocument/2006/relationships/image" Target="/word/media/06cafb00-20c7-45ea-bd5a-3dfda7ed5d93.png" Id="R95cddcf8fa1d4e24" /></Relationships>
</file>