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7cac2fa08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e2ef38034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Sutivan,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85c9453d9440c" /><Relationship Type="http://schemas.openxmlformats.org/officeDocument/2006/relationships/numbering" Target="/word/numbering.xml" Id="Rac55fea730a4408a" /><Relationship Type="http://schemas.openxmlformats.org/officeDocument/2006/relationships/settings" Target="/word/settings.xml" Id="R27ded9d16c384ea5" /><Relationship Type="http://schemas.openxmlformats.org/officeDocument/2006/relationships/image" Target="/word/media/2621f9b5-e0bb-4735-a24c-51840368503f.png" Id="R415e2ef3803448ef" /></Relationships>
</file>